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Okulary korekcyjne - wspierają wzrok i... świetny wygląd!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Okulary korekcyjne, w odróżnieniu od sportowych i przeciwsłonecznych, towarzyszą nam nieustannie. W pracy, na mieście, w czasie randki i spotkania ze znajomymi. Właśnie dlatego warto wybrać dla siebie unikatowy model, dzięki któremu będziesz czuł się komfortowo a przede wszystkim - cieszył się dobrym wzrokiem.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Korekcyjne, czyli wspierające Twój wzrok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nie lubisz soczewek lub nie możesz ich nosić,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okulary korekcyjne</w:t>
        </w:r>
      </w:hyperlink>
      <w:r>
        <w:rPr>
          <w:rFonts w:ascii="calibri" w:hAnsi="calibri" w:eastAsia="calibri" w:cs="calibri"/>
          <w:sz w:val="24"/>
          <w:szCs w:val="24"/>
        </w:rPr>
        <w:t xml:space="preserve"> z pewnością już znajdują się na czubku Twojego nosa. Ich lekka konstrukcja, najczęściej wykonana z lekkiego tworzywa nie męczy wzroku i daje uczucie komfortu nawet po długim dniu pracy. Standardem są dziś szkła z tworzywa sztucznego ze specjalną powłoką antyrefleksyjną. Dzięki niej korzystanie z komputera i smartfona i emitowane z nich szkodliwe światło nie będzie już bolesną i uciążliwą konsekwencją tuż po długim seansie ulubionego serialu.</w:t>
      </w: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Okulary korekcyjne - markowe czy od sprawdzonego optyka?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Oprawki z metką projektanta to dla wielu osób synonim luksusu. Nie zapominajmy jednak, że </w:t>
      </w:r>
      <w:r>
        <w:rPr>
          <w:rFonts w:ascii="calibri" w:hAnsi="calibri" w:eastAsia="calibri" w:cs="calibri"/>
          <w:sz w:val="24"/>
          <w:szCs w:val="24"/>
          <w:b/>
        </w:rPr>
        <w:t xml:space="preserve">okulary korekcyjne</w:t>
      </w:r>
      <w:r>
        <w:rPr>
          <w:rFonts w:ascii="calibri" w:hAnsi="calibri" w:eastAsia="calibri" w:cs="calibri"/>
          <w:sz w:val="24"/>
          <w:szCs w:val="24"/>
        </w:rPr>
        <w:t xml:space="preserve"> towarzyszą nam każdego dnia więc warto wybrać odpowiedni, klasyczny i prosty model. Dzięki temu każdy, wybrany przez Ciebie kształt będzie odpowiedni do eleganckiej kreacji i nieco skromniejszej, codziennej stylizacji. Ramy od ulubionego optyka również mają swoje zalety. Fachowcy sięgają najczęściej po sprawdzone modele, które w dodatku są dostosowane do kształtu soczewek i szkieł.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zteryoczy.pl/okulary-korekcyjn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2026-09-02T08:20:39+02:00</dcterms:created>
  <dcterms:modified xsi:type="dcterms:W3CDTF">2026-09-02T08:20:39+02:00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